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sz w:val="36"/>
          <w:szCs w:val="36"/>
        </w:rPr>
      </w:pPr>
      <w:r>
        <w:rPr>
          <w:rFonts w:ascii="微软雅黑" w:hAnsi="微软雅黑" w:eastAsia="微软雅黑" w:cs="微软雅黑"/>
          <w:b/>
          <w:i w:val="0"/>
          <w:caps w:val="0"/>
          <w:color w:val="000000"/>
          <w:spacing w:val="0"/>
          <w:sz w:val="36"/>
          <w:szCs w:val="36"/>
        </w:rPr>
        <w:t>关于</w:t>
      </w:r>
      <w:r>
        <w:rPr>
          <w:rFonts w:hint="eastAsia" w:ascii="微软雅黑" w:hAnsi="微软雅黑" w:eastAsia="微软雅黑" w:cs="微软雅黑"/>
          <w:b/>
          <w:i w:val="0"/>
          <w:caps w:val="0"/>
          <w:color w:val="000000"/>
          <w:spacing w:val="0"/>
          <w:sz w:val="36"/>
          <w:szCs w:val="36"/>
          <w:lang w:eastAsia="zh-CN"/>
        </w:rPr>
        <w:t>外租设备租赁供应商准入登记</w:t>
      </w:r>
      <w:r>
        <w:rPr>
          <w:rFonts w:ascii="微软雅黑" w:hAnsi="微软雅黑" w:eastAsia="微软雅黑" w:cs="微软雅黑"/>
          <w:b/>
          <w:i w:val="0"/>
          <w:caps w:val="0"/>
          <w:color w:val="000000"/>
          <w:spacing w:val="0"/>
          <w:sz w:val="36"/>
          <w:szCs w:val="36"/>
        </w:rPr>
        <w:t>的通知</w:t>
      </w: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外租设备租赁供应商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w:t>
      </w:r>
      <w:r>
        <w:rPr>
          <w:rFonts w:hint="eastAsia" w:ascii="仿宋_GB2312" w:hAnsi="仿宋_GB2312" w:eastAsia="仿宋_GB2312" w:cs="仿宋_GB2312"/>
          <w:sz w:val="32"/>
          <w:szCs w:val="32"/>
          <w:lang w:eastAsia="zh-CN"/>
        </w:rPr>
        <w:t>外租设备租赁</w:t>
      </w:r>
      <w:r>
        <w:rPr>
          <w:rFonts w:hint="eastAsia" w:ascii="仿宋_GB2312" w:hAnsi="仿宋_GB2312" w:eastAsia="仿宋_GB2312" w:cs="仿宋_GB2312"/>
          <w:sz w:val="32"/>
          <w:szCs w:val="32"/>
        </w:rPr>
        <w:t>行为，加强对公司机械设备租赁的管理工作，为公司</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经营活动提供专业服务，经研究决定，于20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日（节假日除外，逾期不再受理），组织合格</w:t>
      </w:r>
      <w:r>
        <w:rPr>
          <w:rFonts w:hint="eastAsia" w:ascii="仿宋_GB2312" w:hAnsi="仿宋_GB2312" w:eastAsia="仿宋_GB2312" w:cs="仿宋_GB2312"/>
          <w:sz w:val="32"/>
          <w:szCs w:val="32"/>
          <w:lang w:eastAsia="zh-CN"/>
        </w:rPr>
        <w:t>设备租赁供应商准入</w:t>
      </w:r>
      <w:r>
        <w:rPr>
          <w:rFonts w:hint="eastAsia" w:ascii="仿宋_GB2312" w:hAnsi="仿宋_GB2312" w:eastAsia="仿宋_GB2312" w:cs="仿宋_GB2312"/>
          <w:sz w:val="32"/>
          <w:szCs w:val="32"/>
        </w:rPr>
        <w:t>登记入库。现将有关事项通知如下：</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基本条件</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租赁供应商</w:t>
      </w:r>
      <w:r>
        <w:rPr>
          <w:rFonts w:hint="eastAsia" w:ascii="仿宋_GB2312" w:hAnsi="仿宋_GB2312" w:eastAsia="仿宋_GB2312" w:cs="仿宋_GB2312"/>
          <w:color w:val="auto"/>
          <w:sz w:val="32"/>
          <w:szCs w:val="32"/>
        </w:rPr>
        <w:t>须是依法登记注册的独立法人</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、设备成新率不低于50%（成新率=（设备总体使用年限-设备已使用年限）/设备总使用年限）*100%，设备总使用年限为10年）</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自</w:t>
      </w:r>
      <w:r>
        <w:rPr>
          <w:rFonts w:hint="eastAsia" w:ascii="仿宋_GB2312" w:hAnsi="仿宋_GB2312" w:eastAsia="仿宋_GB2312" w:cs="仿宋_GB2312"/>
          <w:color w:val="auto"/>
          <w:sz w:val="32"/>
          <w:szCs w:val="32"/>
          <w:lang w:val="en-US" w:eastAsia="zh-CN"/>
        </w:rPr>
        <w:t>2017年1月1日以来</w:t>
      </w:r>
      <w:r>
        <w:rPr>
          <w:rFonts w:hint="eastAsia" w:ascii="仿宋_GB2312" w:hAnsi="仿宋_GB2312" w:eastAsia="仿宋_GB2312" w:cs="仿宋_GB2312"/>
          <w:color w:val="auto"/>
          <w:sz w:val="32"/>
          <w:szCs w:val="32"/>
        </w:rPr>
        <w:t>具有在高速公路养护</w:t>
      </w:r>
      <w:r>
        <w:rPr>
          <w:rFonts w:hint="eastAsia" w:ascii="仿宋_GB2312" w:hAnsi="仿宋_GB2312" w:eastAsia="仿宋_GB2312" w:cs="仿宋_GB2312"/>
          <w:color w:val="auto"/>
          <w:sz w:val="32"/>
          <w:szCs w:val="32"/>
          <w:lang w:eastAsia="zh-CN"/>
        </w:rPr>
        <w:t>或矿山石料加工生产的</w:t>
      </w:r>
      <w:r>
        <w:rPr>
          <w:rFonts w:hint="eastAsia" w:ascii="仿宋_GB2312" w:hAnsi="仿宋_GB2312" w:eastAsia="仿宋_GB2312" w:cs="仿宋_GB2312"/>
          <w:color w:val="auto"/>
          <w:sz w:val="32"/>
          <w:szCs w:val="32"/>
        </w:rPr>
        <w:t>同类设备租赁使用一个项目以上的业绩</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、租赁设备出现故障时，租赁供应商需在2小时内到现场解决或调换同性能设备</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二、所需资料</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1、报名</w:t>
      </w:r>
      <w:r>
        <w:rPr>
          <w:rFonts w:hint="eastAsia" w:ascii="仿宋_GB2312" w:hAnsi="仿宋_GB2312" w:eastAsia="仿宋_GB2312" w:cs="仿宋_GB2312"/>
          <w:color w:val="auto"/>
          <w:sz w:val="32"/>
          <w:szCs w:val="32"/>
          <w:lang w:eastAsia="zh-CN"/>
        </w:rPr>
        <w:t>设备租赁供应商</w:t>
      </w:r>
      <w:r>
        <w:rPr>
          <w:rFonts w:hint="eastAsia" w:ascii="仿宋_GB2312" w:hAnsi="仿宋_GB2312" w:eastAsia="仿宋_GB2312" w:cs="仿宋_GB2312"/>
          <w:color w:val="auto"/>
          <w:sz w:val="32"/>
          <w:szCs w:val="32"/>
        </w:rPr>
        <w:t>情况简介（格式自拟）：主要介绍公司成立时间、资质、规模、办公设备、办公场所情况，拟投入从业人员的基本情况，近两年获得的荣誉等情况</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2、通过年检的营业执照副本复印件；</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3、基本条件匹配表并附上证明材料（见附件1）</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4、承诺书（见附件2）</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5、资料需要统一A4纸装订成册，</w:t>
      </w:r>
      <w:r>
        <w:rPr>
          <w:rFonts w:hint="eastAsia" w:ascii="仿宋_GB2312" w:hAnsi="仿宋_GB2312" w:eastAsia="仿宋_GB2312" w:cs="仿宋_GB2312"/>
          <w:color w:val="auto"/>
          <w:sz w:val="32"/>
          <w:szCs w:val="32"/>
          <w:lang w:eastAsia="zh-CN"/>
        </w:rPr>
        <w:t>逐页</w:t>
      </w:r>
      <w:r>
        <w:rPr>
          <w:rFonts w:hint="eastAsia" w:ascii="仿宋_GB2312" w:hAnsi="仿宋_GB2312" w:eastAsia="仿宋_GB2312" w:cs="仿宋_GB2312"/>
          <w:color w:val="auto"/>
          <w:sz w:val="32"/>
          <w:szCs w:val="32"/>
        </w:rPr>
        <w:t>加盖企业公章。</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三、申报须知</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1、报名单位应按顺序将所有资料一式三份，于</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日下班前送至</w:t>
      </w:r>
      <w:r>
        <w:rPr>
          <w:rFonts w:hint="eastAsia" w:ascii="仿宋_GB2312" w:hAnsi="仿宋_GB2312" w:eastAsia="仿宋_GB2312" w:cs="仿宋_GB2312"/>
          <w:color w:val="auto"/>
          <w:sz w:val="32"/>
          <w:szCs w:val="32"/>
          <w:lang w:eastAsia="zh-CN"/>
        </w:rPr>
        <w:t>浙江交通资源投资有限公司机料管理</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eastAsia="zh-CN"/>
        </w:rPr>
        <w:t>杭州市江干区明珠国际商务中心</w:t>
      </w:r>
      <w:r>
        <w:rPr>
          <w:rFonts w:hint="eastAsia" w:ascii="仿宋_GB2312" w:hAnsi="仿宋_GB2312" w:eastAsia="仿宋_GB2312" w:cs="仿宋_GB2312"/>
          <w:color w:val="auto"/>
          <w:sz w:val="32"/>
          <w:szCs w:val="32"/>
          <w:lang w:val="en-US" w:eastAsia="zh-CN"/>
        </w:rPr>
        <w:t>2幢14</w:t>
      </w:r>
      <w:r>
        <w:rPr>
          <w:rFonts w:hint="eastAsia" w:ascii="仿宋_GB2312" w:hAnsi="仿宋_GB2312" w:eastAsia="仿宋_GB2312" w:cs="仿宋_GB2312"/>
          <w:color w:val="auto"/>
          <w:sz w:val="32"/>
          <w:szCs w:val="32"/>
        </w:rPr>
        <w:t>楼，联系人：</w:t>
      </w:r>
      <w:r>
        <w:rPr>
          <w:rFonts w:hint="eastAsia" w:ascii="仿宋_GB2312" w:hAnsi="仿宋_GB2312" w:eastAsia="仿宋_GB2312" w:cs="仿宋_GB2312"/>
          <w:color w:val="auto"/>
          <w:sz w:val="32"/>
          <w:szCs w:val="32"/>
          <w:lang w:eastAsia="zh-CN"/>
        </w:rPr>
        <w:t>朱海飞</w:t>
      </w:r>
      <w:r>
        <w:rPr>
          <w:rFonts w:hint="eastAsia" w:ascii="仿宋_GB2312" w:hAnsi="仿宋_GB2312" w:eastAsia="仿宋_GB2312" w:cs="仿宋_GB2312"/>
          <w:color w:val="auto"/>
          <w:sz w:val="32"/>
          <w:szCs w:val="32"/>
          <w:lang w:val="en-US" w:eastAsia="zh-CN"/>
        </w:rPr>
        <w:t>，电话：0571-87567709</w:t>
      </w:r>
      <w:r>
        <w:rPr>
          <w:rFonts w:hint="eastAsia" w:ascii="仿宋_GB2312" w:hAnsi="仿宋_GB2312" w:eastAsia="仿宋_GB2312" w:cs="仿宋_GB2312"/>
          <w:color w:val="auto"/>
          <w:sz w:val="32"/>
          <w:szCs w:val="32"/>
        </w:rPr>
        <w:t>），公司将组织人员对报名单位所报资料逐一审核，择优选择入库单位。</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2、报名单位提交的申请资料必须实事求是、准确真实，如有弄虚作假或隐报瞒报有关情况的，一经查实，将直接取消报名资格。</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3、报名单位如提供资料不全或证据不足，将不再通过其它渠道查证。</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4、报名单位应严格按要求时间报送，逾期报送的，不予受理。</w:t>
      </w:r>
    </w:p>
    <w:p>
      <w:pPr>
        <w:keepNext w:val="0"/>
        <w:keepLines w:val="0"/>
        <w:pageBreakBefore w:val="0"/>
        <w:kinsoku/>
        <w:wordWrap/>
        <w:overflowPunct/>
        <w:topLinePunct w:val="0"/>
        <w:autoSpaceDE/>
        <w:autoSpaceDN/>
        <w:bidi w:val="0"/>
        <w:adjustRightInd/>
        <w:snapToGrid/>
        <w:spacing w:afterAutospacing="0" w:line="560" w:lineRule="exact"/>
        <w:ind w:firstLine="620" w:firstLineChars="200"/>
        <w:textAlignment w:val="auto"/>
        <w:rPr>
          <w:rFonts w:hint="eastAsia" w:ascii="仿宋_GB2312" w:hAnsi="微软雅黑" w:eastAsia="仿宋_GB2312" w:cs="仿宋_GB2312"/>
          <w:i w:val="0"/>
          <w:caps w:val="0"/>
          <w:color w:val="000000"/>
          <w:spacing w:val="0"/>
          <w:sz w:val="31"/>
          <w:szCs w:val="31"/>
          <w:lang w:val="en-US" w:eastAsia="zh-CN"/>
        </w:rPr>
      </w:pPr>
      <w:r>
        <w:rPr>
          <w:rFonts w:hint="eastAsia" w:ascii="仿宋_GB2312" w:hAnsi="微软雅黑" w:eastAsia="仿宋_GB2312" w:cs="仿宋_GB2312"/>
          <w:i w:val="0"/>
          <w:caps w:val="0"/>
          <w:color w:val="000000"/>
          <w:spacing w:val="0"/>
          <w:sz w:val="31"/>
          <w:szCs w:val="31"/>
        </w:rPr>
        <w:t>        </w:t>
      </w:r>
      <w:r>
        <w:rPr>
          <w:rFonts w:hint="eastAsia" w:ascii="仿宋_GB2312" w:hAnsi="微软雅黑" w:eastAsia="仿宋_GB2312" w:cs="仿宋_GB2312"/>
          <w:i w:val="0"/>
          <w:caps w:val="0"/>
          <w:color w:val="000000"/>
          <w:spacing w:val="0"/>
          <w:sz w:val="31"/>
          <w:szCs w:val="31"/>
          <w:lang w:val="en-US" w:eastAsia="zh-CN"/>
        </w:rPr>
        <w:t xml:space="preserve">              </w:t>
      </w:r>
    </w:p>
    <w:p>
      <w:pPr>
        <w:keepNext w:val="0"/>
        <w:keepLines w:val="0"/>
        <w:pageBreakBefore w:val="0"/>
        <w:kinsoku/>
        <w:wordWrap/>
        <w:overflowPunct/>
        <w:topLinePunct w:val="0"/>
        <w:autoSpaceDE/>
        <w:autoSpaceDN/>
        <w:bidi w:val="0"/>
        <w:adjustRightInd/>
        <w:snapToGrid/>
        <w:spacing w:afterAutospacing="0" w:line="560" w:lineRule="exact"/>
        <w:ind w:firstLine="620" w:firstLineChars="200"/>
        <w:textAlignment w:val="auto"/>
        <w:rPr>
          <w:rFonts w:hint="eastAsia" w:ascii="仿宋_GB2312" w:hAnsi="微软雅黑" w:eastAsia="仿宋_GB2312" w:cs="仿宋_GB2312"/>
          <w:i w:val="0"/>
          <w:caps w:val="0"/>
          <w:color w:val="000000"/>
          <w:spacing w:val="0"/>
          <w:sz w:val="31"/>
          <w:szCs w:val="31"/>
          <w:lang w:val="en-US" w:eastAsia="zh-CN"/>
        </w:rPr>
      </w:pPr>
    </w:p>
    <w:p>
      <w:pPr>
        <w:keepNext w:val="0"/>
        <w:keepLines w:val="0"/>
        <w:pageBreakBefore w:val="0"/>
        <w:kinsoku/>
        <w:wordWrap/>
        <w:overflowPunct/>
        <w:topLinePunct w:val="0"/>
        <w:autoSpaceDE/>
        <w:autoSpaceDN/>
        <w:bidi w:val="0"/>
        <w:adjustRightInd/>
        <w:snapToGrid/>
        <w:spacing w:afterAutospacing="0" w:line="560" w:lineRule="exact"/>
        <w:ind w:firstLine="620" w:firstLineChars="200"/>
        <w:textAlignment w:val="auto"/>
        <w:rPr>
          <w:rFonts w:hint="eastAsia" w:ascii="仿宋_GB2312" w:hAnsi="微软雅黑" w:eastAsia="仿宋_GB2312" w:cs="仿宋_GB2312"/>
          <w:i w:val="0"/>
          <w:caps w:val="0"/>
          <w:color w:val="000000"/>
          <w:spacing w:val="0"/>
          <w:sz w:val="31"/>
          <w:szCs w:val="31"/>
          <w:lang w:val="en-US" w:eastAsia="zh-CN"/>
        </w:rPr>
      </w:pPr>
    </w:p>
    <w:p>
      <w:pPr>
        <w:keepNext w:val="0"/>
        <w:keepLines w:val="0"/>
        <w:pageBreakBefore w:val="0"/>
        <w:kinsoku/>
        <w:wordWrap/>
        <w:overflowPunct/>
        <w:topLinePunct w:val="0"/>
        <w:autoSpaceDE/>
        <w:autoSpaceDN/>
        <w:bidi w:val="0"/>
        <w:adjustRightInd/>
        <w:snapToGrid/>
        <w:spacing w:afterAutospacing="0" w:line="560" w:lineRule="exact"/>
        <w:ind w:firstLine="620" w:firstLineChars="200"/>
        <w:textAlignment w:val="auto"/>
        <w:rPr>
          <w:rFonts w:hint="eastAsia" w:ascii="仿宋_GB2312" w:hAnsi="微软雅黑" w:eastAsia="仿宋_GB2312" w:cs="仿宋_GB2312"/>
          <w:i w:val="0"/>
          <w:caps w:val="0"/>
          <w:color w:val="000000"/>
          <w:spacing w:val="0"/>
          <w:sz w:val="31"/>
          <w:szCs w:val="31"/>
          <w:lang w:val="en-US" w:eastAsia="zh-CN"/>
        </w:rPr>
      </w:pPr>
    </w:p>
    <w:p>
      <w:pPr>
        <w:keepNext w:val="0"/>
        <w:keepLines w:val="0"/>
        <w:pageBreakBefore w:val="0"/>
        <w:kinsoku/>
        <w:wordWrap/>
        <w:overflowPunct/>
        <w:topLinePunct w:val="0"/>
        <w:autoSpaceDE/>
        <w:autoSpaceDN/>
        <w:bidi w:val="0"/>
        <w:adjustRightInd/>
        <w:snapToGrid/>
        <w:spacing w:afterAutospacing="0" w:line="560" w:lineRule="exact"/>
        <w:ind w:firstLine="3410" w:firstLineChars="1100"/>
        <w:textAlignment w:val="auto"/>
        <w:rPr>
          <w:rFonts w:hint="eastAsia" w:ascii="仿宋_GB2312" w:hAnsi="仿宋_GB2312" w:eastAsia="仿宋_GB2312" w:cs="仿宋_GB2312"/>
          <w:sz w:val="32"/>
          <w:szCs w:val="32"/>
          <w:lang w:val="en-US" w:eastAsia="zh-CN"/>
        </w:rPr>
      </w:pPr>
      <w:r>
        <w:rPr>
          <w:rFonts w:hint="eastAsia" w:ascii="仿宋_GB2312" w:hAnsi="微软雅黑" w:eastAsia="仿宋_GB2312" w:cs="仿宋_GB2312"/>
          <w:i w:val="0"/>
          <w:caps w:val="0"/>
          <w:color w:val="000000"/>
          <w:spacing w:val="0"/>
          <w:sz w:val="31"/>
          <w:szCs w:val="31"/>
          <w:lang w:val="en-US" w:eastAsia="zh-CN"/>
        </w:rPr>
        <w:t xml:space="preserve">   </w:t>
      </w:r>
      <w:r>
        <w:rPr>
          <w:rFonts w:hint="eastAsia" w:ascii="仿宋_GB2312" w:hAnsi="仿宋_GB2312" w:eastAsia="仿宋_GB2312" w:cs="仿宋_GB2312"/>
          <w:sz w:val="32"/>
          <w:szCs w:val="32"/>
          <w:lang w:eastAsia="zh-CN"/>
        </w:rPr>
        <w:t>浙江交通资源投资有限公司</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rPr>
        <w:t>日</w:t>
      </w:r>
    </w:p>
    <w:p>
      <w:pPr>
        <w:pStyle w:val="2"/>
        <w:keepNext w:val="0"/>
        <w:keepLines w:val="0"/>
        <w:widowControl/>
        <w:suppressLineNumbers w:val="0"/>
        <w:spacing w:before="300" w:beforeAutospacing="0"/>
      </w:pPr>
    </w:p>
    <w:p>
      <w:pPr>
        <w:pStyle w:val="2"/>
        <w:keepNext w:val="0"/>
        <w:keepLines w:val="0"/>
        <w:widowControl/>
        <w:suppressLineNumbers w:val="0"/>
        <w:spacing w:before="300" w:beforeAutospacing="0"/>
        <w:jc w:val="left"/>
      </w:pPr>
      <w:r>
        <w:rPr>
          <w:rFonts w:hint="eastAsia" w:ascii="仿宋_GB2312" w:hAnsi="微软雅黑" w:eastAsia="仿宋_GB2312" w:cs="仿宋_GB2312"/>
          <w:i w:val="0"/>
          <w:caps w:val="0"/>
          <w:color w:val="000000"/>
          <w:spacing w:val="0"/>
          <w:sz w:val="31"/>
          <w:szCs w:val="31"/>
        </w:rPr>
        <w:t> </w:t>
      </w:r>
    </w:p>
    <w:p>
      <w:pPr>
        <w:pStyle w:val="2"/>
        <w:keepNext w:val="0"/>
        <w:keepLines w:val="0"/>
        <w:widowControl/>
        <w:suppressLineNumbers w:val="0"/>
        <w:spacing w:before="300" w:beforeAutospacing="0"/>
        <w:rPr>
          <w:rFonts w:hint="eastAsia" w:ascii="仿宋_GB2312" w:hAnsi="微软雅黑" w:eastAsia="仿宋_GB2312" w:cs="仿宋_GB2312"/>
          <w:i w:val="0"/>
          <w:caps w:val="0"/>
          <w:color w:val="000000"/>
          <w:spacing w:val="0"/>
          <w:sz w:val="31"/>
          <w:szCs w:val="31"/>
        </w:rPr>
      </w:pPr>
    </w:p>
    <w:p>
      <w:pPr>
        <w:pStyle w:val="2"/>
        <w:keepNext w:val="0"/>
        <w:keepLines w:val="0"/>
        <w:widowControl/>
        <w:suppressLineNumbers w:val="0"/>
        <w:spacing w:before="300" w:beforeAutospacing="0"/>
        <w:rPr>
          <w:rFonts w:hint="eastAsia" w:ascii="仿宋_GB2312" w:hAnsi="微软雅黑" w:eastAsia="仿宋_GB2312" w:cs="仿宋_GB2312"/>
          <w:i w:val="0"/>
          <w:caps w:val="0"/>
          <w:color w:val="000000"/>
          <w:spacing w:val="0"/>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00" w:lineRule="exact"/>
        <w:textAlignment w:val="auto"/>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31"/>
          <w:szCs w:val="31"/>
        </w:rPr>
        <w:t>附件1：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jc w:val="center"/>
        <w:textAlignment w:val="auto"/>
        <w:rPr>
          <w:rFonts w:hint="eastAsia" w:ascii="仿宋_GB2312" w:hAnsi="仿宋_GB2312" w:eastAsia="仿宋_GB2312" w:cs="仿宋_GB2312"/>
          <w:b/>
          <w:bCs/>
          <w:i w:val="0"/>
          <w:caps w:val="0"/>
          <w:color w:val="000000"/>
          <w:spacing w:val="0"/>
          <w:sz w:val="44"/>
          <w:szCs w:val="44"/>
        </w:rPr>
      </w:pPr>
      <w:r>
        <w:rPr>
          <w:rFonts w:hint="eastAsia" w:ascii="仿宋_GB2312" w:hAnsi="仿宋_GB2312" w:eastAsia="仿宋_GB2312" w:cs="仿宋_GB2312"/>
          <w:b/>
          <w:bCs/>
          <w:i w:val="0"/>
          <w:caps w:val="0"/>
          <w:color w:val="000000"/>
          <w:spacing w:val="0"/>
          <w:sz w:val="44"/>
          <w:szCs w:val="44"/>
        </w:rPr>
        <w:t>基本条件匹配表</w:t>
      </w:r>
    </w:p>
    <w:tbl>
      <w:tblPr>
        <w:tblStyle w:val="4"/>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7"/>
        <w:gridCol w:w="2643"/>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1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b/>
                <w:bCs/>
                <w:i w:val="0"/>
                <w:caps w:val="0"/>
                <w:color w:val="000000"/>
                <w:spacing w:val="0"/>
                <w:sz w:val="44"/>
                <w:szCs w:val="44"/>
                <w:vertAlign w:val="baseline"/>
              </w:rPr>
            </w:pPr>
            <w:r>
              <w:rPr>
                <w:rFonts w:hint="eastAsia" w:ascii="仿宋_GB2312" w:hAnsi="仿宋_GB2312" w:eastAsia="仿宋_GB2312" w:cs="仿宋_GB2312"/>
                <w:kern w:val="2"/>
                <w:sz w:val="24"/>
                <w:szCs w:val="24"/>
                <w:lang w:val="en-US" w:eastAsia="zh-CN" w:bidi="ar-SA"/>
              </w:rPr>
              <w:t>报名条件</w:t>
            </w:r>
          </w:p>
        </w:tc>
        <w:tc>
          <w:tcPr>
            <w:tcW w:w="2643"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b/>
                <w:bCs/>
                <w:i w:val="0"/>
                <w:caps w:val="0"/>
                <w:color w:val="000000"/>
                <w:spacing w:val="0"/>
                <w:sz w:val="44"/>
                <w:szCs w:val="44"/>
                <w:vertAlign w:val="baseline"/>
              </w:rPr>
            </w:pPr>
            <w:r>
              <w:rPr>
                <w:rFonts w:hint="eastAsia" w:ascii="仿宋_GB2312" w:hAnsi="仿宋_GB2312" w:eastAsia="仿宋_GB2312" w:cs="仿宋_GB2312"/>
                <w:kern w:val="2"/>
                <w:sz w:val="24"/>
                <w:szCs w:val="24"/>
                <w:lang w:val="en-US" w:eastAsia="zh-CN" w:bidi="ar-SA"/>
              </w:rPr>
              <w:t>匹配情况</w:t>
            </w:r>
          </w:p>
        </w:tc>
        <w:tc>
          <w:tcPr>
            <w:tcW w:w="2288"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center"/>
              <w:textAlignment w:val="auto"/>
              <w:rPr>
                <w:rFonts w:hint="eastAsia" w:ascii="仿宋_GB2312" w:hAnsi="仿宋_GB2312" w:eastAsia="仿宋_GB2312" w:cs="仿宋_GB2312"/>
                <w:b/>
                <w:bCs/>
                <w:i w:val="0"/>
                <w:caps w:val="0"/>
                <w:color w:val="000000"/>
                <w:spacing w:val="0"/>
                <w:sz w:val="44"/>
                <w:szCs w:val="44"/>
                <w:vertAlign w:val="baseline"/>
              </w:rPr>
            </w:pPr>
            <w:r>
              <w:rPr>
                <w:rFonts w:hint="eastAsia" w:ascii="仿宋_GB2312" w:hAnsi="仿宋_GB2312" w:eastAsia="仿宋_GB2312" w:cs="仿宋_GB2312"/>
                <w:kern w:val="2"/>
                <w:sz w:val="24"/>
                <w:szCs w:val="24"/>
                <w:lang w:val="en-US" w:eastAsia="zh-CN" w:bidi="ar-SA"/>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91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b/>
                <w:bCs/>
                <w:i w:val="0"/>
                <w:caps w:val="0"/>
                <w:color w:val="000000"/>
                <w:spacing w:val="0"/>
                <w:sz w:val="44"/>
                <w:szCs w:val="44"/>
                <w:vertAlign w:val="baseline"/>
              </w:rPr>
            </w:pPr>
            <w:r>
              <w:rPr>
                <w:rFonts w:hint="eastAsia" w:ascii="仿宋_GB2312" w:hAnsi="仿宋_GB2312" w:eastAsia="仿宋_GB2312" w:cs="仿宋_GB2312"/>
                <w:kern w:val="2"/>
                <w:sz w:val="24"/>
                <w:szCs w:val="24"/>
                <w:lang w:val="en-US" w:eastAsia="zh-CN" w:bidi="ar-SA"/>
              </w:rPr>
              <w:t>具有独立法人资格</w:t>
            </w:r>
          </w:p>
        </w:tc>
        <w:tc>
          <w:tcPr>
            <w:tcW w:w="2643"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bCs/>
                <w:i w:val="0"/>
                <w:caps w:val="0"/>
                <w:color w:val="000000"/>
                <w:spacing w:val="0"/>
                <w:sz w:val="44"/>
                <w:szCs w:val="44"/>
                <w:vertAlign w:val="baseline"/>
              </w:rPr>
            </w:pPr>
          </w:p>
        </w:tc>
        <w:tc>
          <w:tcPr>
            <w:tcW w:w="2288"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center"/>
              <w:textAlignment w:val="auto"/>
              <w:rPr>
                <w:rFonts w:hint="eastAsia" w:ascii="仿宋_GB2312" w:hAnsi="仿宋_GB2312" w:eastAsia="仿宋_GB2312" w:cs="仿宋_GB2312"/>
                <w:b/>
                <w:bCs/>
                <w:i w:val="0"/>
                <w:caps w:val="0"/>
                <w:color w:val="000000"/>
                <w:spacing w:val="0"/>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391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b/>
                <w:bCs/>
                <w:i w:val="0"/>
                <w:caps w:val="0"/>
                <w:color w:val="000000"/>
                <w:spacing w:val="0"/>
                <w:sz w:val="44"/>
                <w:szCs w:val="44"/>
                <w:vertAlign w:val="baseline"/>
              </w:rPr>
            </w:pPr>
            <w:r>
              <w:rPr>
                <w:rFonts w:hint="eastAsia" w:ascii="仿宋_GB2312" w:hAnsi="仿宋_GB2312" w:eastAsia="仿宋_GB2312" w:cs="仿宋_GB2312"/>
                <w:kern w:val="2"/>
                <w:sz w:val="24"/>
                <w:szCs w:val="24"/>
                <w:lang w:val="en-US" w:eastAsia="zh-CN" w:bidi="ar-SA"/>
              </w:rPr>
              <w:t>设备成新率不低于50%（提供铭牌等证明）</w:t>
            </w:r>
          </w:p>
        </w:tc>
        <w:tc>
          <w:tcPr>
            <w:tcW w:w="2643"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b/>
                <w:bCs/>
                <w:i w:val="0"/>
                <w:caps w:val="0"/>
                <w:color w:val="000000"/>
                <w:spacing w:val="0"/>
                <w:sz w:val="44"/>
                <w:szCs w:val="44"/>
                <w:vertAlign w:val="baseline"/>
              </w:rPr>
            </w:pPr>
          </w:p>
        </w:tc>
        <w:tc>
          <w:tcPr>
            <w:tcW w:w="2288"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right="189" w:rightChars="90"/>
              <w:jc w:val="left"/>
              <w:textAlignment w:val="auto"/>
              <w:rPr>
                <w:rFonts w:hint="eastAsia" w:ascii="仿宋_GB2312" w:hAnsi="仿宋_GB2312" w:eastAsia="仿宋_GB2312" w:cs="仿宋_GB2312"/>
                <w:b/>
                <w:bCs/>
                <w:i w:val="0"/>
                <w:caps w:val="0"/>
                <w:color w:val="000000"/>
                <w:spacing w:val="0"/>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391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b/>
                <w:bCs/>
                <w:i w:val="0"/>
                <w:caps w:val="0"/>
                <w:color w:val="000000"/>
                <w:spacing w:val="0"/>
                <w:sz w:val="44"/>
                <w:szCs w:val="44"/>
                <w:vertAlign w:val="baseline"/>
              </w:rPr>
            </w:pPr>
            <w:r>
              <w:rPr>
                <w:rFonts w:hint="eastAsia" w:ascii="仿宋_GB2312" w:hAnsi="仿宋_GB2312" w:eastAsia="仿宋_GB2312" w:cs="仿宋_GB2312"/>
                <w:kern w:val="2"/>
                <w:sz w:val="24"/>
                <w:szCs w:val="24"/>
                <w:lang w:val="en-US" w:eastAsia="zh-CN" w:bidi="ar-SA"/>
              </w:rPr>
              <w:t>自2017年1月1日以来具有在高速公路养护或矿山石料加工生产的同类设备租赁使用一个项目以上的业绩；</w:t>
            </w:r>
          </w:p>
        </w:tc>
        <w:tc>
          <w:tcPr>
            <w:tcW w:w="2643"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b/>
                <w:bCs/>
                <w:i w:val="0"/>
                <w:caps w:val="0"/>
                <w:color w:val="000000"/>
                <w:spacing w:val="0"/>
                <w:sz w:val="44"/>
                <w:szCs w:val="44"/>
                <w:vertAlign w:val="baseline"/>
              </w:rPr>
            </w:pPr>
          </w:p>
        </w:tc>
        <w:tc>
          <w:tcPr>
            <w:tcW w:w="2288"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b/>
                <w:bCs/>
                <w:i w:val="0"/>
                <w:caps w:val="0"/>
                <w:color w:val="000000"/>
                <w:spacing w:val="0"/>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3917"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ind w:left="0" w:leftChars="0" w:right="0" w:rightChars="0"/>
              <w:jc w:val="left"/>
              <w:textAlignment w:val="auto"/>
              <w:rPr>
                <w:rFonts w:hint="eastAsia" w:ascii="仿宋_GB2312" w:hAnsi="仿宋_GB2312" w:eastAsia="仿宋_GB2312" w:cs="仿宋_GB2312"/>
                <w:b/>
                <w:bCs/>
                <w:i w:val="0"/>
                <w:caps w:val="0"/>
                <w:color w:val="000000"/>
                <w:spacing w:val="0"/>
                <w:sz w:val="44"/>
                <w:szCs w:val="44"/>
                <w:vertAlign w:val="baseline"/>
              </w:rPr>
            </w:pPr>
            <w:r>
              <w:rPr>
                <w:rFonts w:hint="eastAsia" w:ascii="仿宋_GB2312" w:hAnsi="仿宋_GB2312" w:eastAsia="仿宋_GB2312" w:cs="仿宋_GB2312"/>
                <w:kern w:val="2"/>
                <w:sz w:val="24"/>
                <w:szCs w:val="24"/>
                <w:lang w:val="en-US" w:eastAsia="zh-CN" w:bidi="ar-SA"/>
              </w:rPr>
              <w:t>租赁设备出现故障时，租赁供应商需在2小时内到现场解决或调换同性能设备。</w:t>
            </w:r>
          </w:p>
        </w:tc>
        <w:tc>
          <w:tcPr>
            <w:tcW w:w="2643"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b/>
                <w:bCs/>
                <w:i w:val="0"/>
                <w:caps w:val="0"/>
                <w:color w:val="000000"/>
                <w:spacing w:val="0"/>
                <w:sz w:val="44"/>
                <w:szCs w:val="44"/>
                <w:vertAlign w:val="baseline"/>
              </w:rPr>
            </w:pPr>
          </w:p>
        </w:tc>
        <w:tc>
          <w:tcPr>
            <w:tcW w:w="2288"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00" w:lineRule="exact"/>
              <w:jc w:val="left"/>
              <w:textAlignment w:val="auto"/>
              <w:rPr>
                <w:rFonts w:hint="eastAsia" w:ascii="仿宋_GB2312" w:hAnsi="仿宋_GB2312" w:eastAsia="仿宋_GB2312" w:cs="仿宋_GB2312"/>
                <w:b/>
                <w:bCs/>
                <w:i w:val="0"/>
                <w:caps w:val="0"/>
                <w:color w:val="000000"/>
                <w:spacing w:val="0"/>
                <w:sz w:val="44"/>
                <w:szCs w:val="44"/>
                <w:vertAlign w:val="baseline"/>
              </w:rPr>
            </w:pPr>
          </w:p>
        </w:tc>
      </w:tr>
    </w:tbl>
    <w:p>
      <w:pPr>
        <w:pStyle w:val="2"/>
        <w:keepNext w:val="0"/>
        <w:keepLines w:val="0"/>
        <w:widowControl/>
        <w:suppressLineNumbers w:val="0"/>
        <w:spacing w:before="300" w:beforeAutospacing="0"/>
        <w:rPr>
          <w:rFonts w:hint="eastAsia" w:ascii="仿宋_GB2312" w:hAnsi="仿宋_GB2312" w:eastAsia="仿宋_GB2312" w:cs="仿宋_GB2312"/>
          <w:i w:val="0"/>
          <w:caps w:val="0"/>
          <w:color w:val="000000"/>
          <w:spacing w:val="0"/>
          <w:sz w:val="24"/>
          <w:szCs w:val="24"/>
        </w:rPr>
      </w:pPr>
      <w:r>
        <w:rPr>
          <w:rFonts w:hint="eastAsia" w:ascii="仿宋_GB2312" w:hAnsi="仿宋_GB2312" w:eastAsia="仿宋_GB2312" w:cs="仿宋_GB2312"/>
          <w:i w:val="0"/>
          <w:caps w:val="0"/>
          <w:color w:val="000000"/>
          <w:spacing w:val="0"/>
          <w:sz w:val="24"/>
          <w:szCs w:val="24"/>
        </w:rPr>
        <w:t>说明：报名人提供的业绩情况可以单独列表说明，符合条件的项目可计入不同条件的填报栏内。</w:t>
      </w:r>
    </w:p>
    <w:p>
      <w:pPr>
        <w:pStyle w:val="2"/>
        <w:keepNext w:val="0"/>
        <w:keepLines w:val="0"/>
        <w:widowControl/>
        <w:suppressLineNumbers w:val="0"/>
        <w:spacing w:before="300" w:beforeAutospacing="0"/>
        <w:rPr>
          <w:rFonts w:hint="eastAsia" w:ascii="仿宋_GB2312" w:hAnsi="仿宋_GB2312" w:eastAsia="仿宋_GB2312" w:cs="仿宋_GB2312"/>
          <w:i w:val="0"/>
          <w:caps w:val="0"/>
          <w:color w:val="000000"/>
          <w:spacing w:val="0"/>
          <w:sz w:val="24"/>
          <w:szCs w:val="24"/>
        </w:rPr>
      </w:pPr>
    </w:p>
    <w:p>
      <w:pPr>
        <w:pStyle w:val="2"/>
        <w:keepNext w:val="0"/>
        <w:keepLines w:val="0"/>
        <w:widowControl/>
        <w:suppressLineNumbers w:val="0"/>
        <w:spacing w:before="300" w:beforeAutospacing="0"/>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rPr>
        <w:t>                                      单位公章：</w:t>
      </w:r>
    </w:p>
    <w:p>
      <w:pPr>
        <w:pStyle w:val="2"/>
        <w:keepNext w:val="0"/>
        <w:keepLines w:val="0"/>
        <w:widowControl/>
        <w:suppressLineNumbers w:val="0"/>
        <w:spacing w:before="300" w:beforeAutospacing="0"/>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rPr>
        <w:t>                                      法定代表人签字：</w:t>
      </w:r>
    </w:p>
    <w:p>
      <w:pPr>
        <w:pStyle w:val="2"/>
        <w:keepNext w:val="0"/>
        <w:keepLines w:val="0"/>
        <w:widowControl/>
        <w:suppressLineNumbers w:val="0"/>
        <w:spacing w:before="300" w:beforeAutospacing="0"/>
        <w:rPr>
          <w:rFonts w:hint="eastAsia" w:ascii="仿宋_GB2312" w:hAnsi="仿宋_GB2312" w:eastAsia="仿宋_GB2312" w:cs="仿宋_GB2312"/>
          <w:sz w:val="24"/>
          <w:szCs w:val="24"/>
        </w:rPr>
      </w:pPr>
      <w:r>
        <w:rPr>
          <w:rFonts w:hint="eastAsia" w:ascii="仿宋_GB2312" w:hAnsi="仿宋_GB2312" w:eastAsia="仿宋_GB2312" w:cs="仿宋_GB2312"/>
          <w:i w:val="0"/>
          <w:caps w:val="0"/>
          <w:color w:val="000000"/>
          <w:spacing w:val="0"/>
          <w:sz w:val="24"/>
          <w:szCs w:val="24"/>
        </w:rPr>
        <w:t>                </w:t>
      </w:r>
    </w:p>
    <w:p>
      <w:pPr>
        <w:pStyle w:val="2"/>
        <w:keepNext w:val="0"/>
        <w:keepLines w:val="0"/>
        <w:widowControl/>
        <w:suppressLineNumbers w:val="0"/>
        <w:spacing w:before="300" w:beforeAutospacing="0"/>
        <w:ind w:left="0" w:firstLine="5160"/>
        <w:rPr>
          <w:rFonts w:hint="eastAsia" w:ascii="仿宋_GB2312" w:hAnsi="仿宋_GB2312" w:eastAsia="仿宋_GB2312" w:cs="仿宋_GB2312"/>
        </w:rPr>
      </w:pPr>
      <w:r>
        <w:rPr>
          <w:rFonts w:hint="eastAsia" w:ascii="仿宋_GB2312" w:hAnsi="仿宋_GB2312" w:eastAsia="仿宋_GB2312" w:cs="仿宋_GB2312"/>
          <w:i w:val="0"/>
          <w:caps w:val="0"/>
          <w:color w:val="000000"/>
          <w:spacing w:val="0"/>
          <w:sz w:val="24"/>
          <w:szCs w:val="24"/>
        </w:rPr>
        <w:t>  年  月   日</w:t>
      </w:r>
    </w:p>
    <w:p>
      <w:pPr>
        <w:pStyle w:val="2"/>
        <w:keepNext w:val="0"/>
        <w:keepLines w:val="0"/>
        <w:widowControl/>
        <w:suppressLineNumbers w:val="0"/>
        <w:spacing w:before="300" w:beforeAutospacing="0"/>
        <w:rPr>
          <w:rFonts w:hint="eastAsia" w:ascii="仿宋_GB2312" w:hAnsi="微软雅黑" w:eastAsia="仿宋_GB2312" w:cs="仿宋_GB2312"/>
          <w:i w:val="0"/>
          <w:caps w:val="0"/>
          <w:color w:val="000000"/>
          <w:spacing w:val="0"/>
          <w:sz w:val="31"/>
          <w:szCs w:val="31"/>
        </w:rPr>
      </w:pPr>
    </w:p>
    <w:p>
      <w:pPr>
        <w:pStyle w:val="2"/>
        <w:keepNext w:val="0"/>
        <w:keepLines w:val="0"/>
        <w:widowControl/>
        <w:suppressLineNumbers w:val="0"/>
        <w:spacing w:before="300" w:beforeAutospacing="0"/>
        <w:rPr>
          <w:rFonts w:hint="eastAsia" w:ascii="仿宋_GB2312" w:hAnsi="微软雅黑" w:eastAsia="仿宋_GB2312" w:cs="仿宋_GB2312"/>
          <w:i w:val="0"/>
          <w:caps w:val="0"/>
          <w:color w:val="000000"/>
          <w:spacing w:val="0"/>
          <w:sz w:val="31"/>
          <w:szCs w:val="31"/>
        </w:rPr>
      </w:pPr>
    </w:p>
    <w:p>
      <w:pPr>
        <w:pStyle w:val="2"/>
        <w:keepNext w:val="0"/>
        <w:keepLines w:val="0"/>
        <w:widowControl/>
        <w:suppressLineNumbers w:val="0"/>
        <w:spacing w:before="300" w:beforeAutospacing="0"/>
        <w:rPr>
          <w:rFonts w:hint="eastAsia" w:ascii="仿宋_GB2312" w:hAnsi="微软雅黑" w:eastAsia="仿宋_GB2312" w:cs="仿宋_GB2312"/>
          <w:i w:val="0"/>
          <w:caps w:val="0"/>
          <w:color w:val="000000"/>
          <w:spacing w:val="0"/>
          <w:sz w:val="31"/>
          <w:szCs w:val="31"/>
        </w:rPr>
      </w:pPr>
      <w:bookmarkStart w:id="0" w:name="_GoBack"/>
      <w:bookmarkEnd w:id="0"/>
    </w:p>
    <w:p>
      <w:pPr>
        <w:pStyle w:val="2"/>
        <w:keepNext w:val="0"/>
        <w:keepLines w:val="0"/>
        <w:widowControl/>
        <w:suppressLineNumbers w:val="0"/>
        <w:spacing w:before="300" w:beforeAutospacing="0"/>
        <w:rPr>
          <w:rFonts w:hint="eastAsia" w:ascii="仿宋_GB2312" w:hAnsi="微软雅黑" w:eastAsia="仿宋_GB2312" w:cs="仿宋_GB2312"/>
          <w:i w:val="0"/>
          <w:caps w:val="0"/>
          <w:color w:val="000000"/>
          <w:spacing w:val="0"/>
          <w:sz w:val="31"/>
          <w:szCs w:val="31"/>
        </w:rPr>
      </w:pPr>
    </w:p>
    <w:p>
      <w:pPr>
        <w:pStyle w:val="2"/>
        <w:keepNext w:val="0"/>
        <w:keepLines w:val="0"/>
        <w:widowControl/>
        <w:suppressLineNumbers w:val="0"/>
        <w:spacing w:before="300" w:beforeAutospacing="0"/>
      </w:pPr>
      <w:r>
        <w:rPr>
          <w:rFonts w:hint="eastAsia" w:ascii="仿宋_GB2312" w:hAnsi="微软雅黑" w:eastAsia="仿宋_GB2312" w:cs="仿宋_GB2312"/>
          <w:i w:val="0"/>
          <w:caps w:val="0"/>
          <w:color w:val="000000"/>
          <w:spacing w:val="0"/>
          <w:sz w:val="31"/>
          <w:szCs w:val="31"/>
        </w:rPr>
        <w:t>附件2：</w:t>
      </w:r>
    </w:p>
    <w:p>
      <w:pPr>
        <w:pStyle w:val="2"/>
        <w:keepNext w:val="0"/>
        <w:keepLines w:val="0"/>
        <w:widowControl/>
        <w:suppressLineNumbers w:val="0"/>
        <w:spacing w:before="300" w:beforeAutospacing="0"/>
        <w:jc w:val="center"/>
      </w:pPr>
      <w:r>
        <w:rPr>
          <w:rFonts w:hint="eastAsia" w:ascii="黑体" w:hAnsi="宋体" w:eastAsia="黑体" w:cs="黑体"/>
          <w:i w:val="0"/>
          <w:caps w:val="0"/>
          <w:color w:val="000000"/>
          <w:spacing w:val="0"/>
          <w:sz w:val="43"/>
          <w:szCs w:val="43"/>
        </w:rPr>
        <w:t>承诺书</w:t>
      </w:r>
    </w:p>
    <w:p>
      <w:pPr>
        <w:pStyle w:val="2"/>
        <w:keepNext w:val="0"/>
        <w:keepLines w:val="0"/>
        <w:pageBreakBefore w:val="0"/>
        <w:widowControl/>
        <w:suppressLineNumbers w:val="0"/>
        <w:kinsoku/>
        <w:wordWrap/>
        <w:overflowPunct/>
        <w:topLinePunct w:val="0"/>
        <w:autoSpaceDE/>
        <w:autoSpaceDN/>
        <w:bidi w:val="0"/>
        <w:adjustRightInd/>
        <w:snapToGrid/>
        <w:spacing w:before="300" w:beforeAutospacing="0" w:afterAutospacing="0" w:line="560" w:lineRule="exact"/>
        <w:textAlignment w:val="auto"/>
      </w:pPr>
      <w:r>
        <w:rPr>
          <w:rFonts w:hint="eastAsia" w:ascii="仿宋_GB2312" w:hAnsi="微软雅黑" w:eastAsia="仿宋_GB2312" w:cs="仿宋_GB2312"/>
          <w:i w:val="0"/>
          <w:caps w:val="0"/>
          <w:color w:val="000000"/>
          <w:spacing w:val="0"/>
          <w:sz w:val="31"/>
          <w:szCs w:val="31"/>
        </w:rPr>
        <w:t>我单位</w:t>
      </w:r>
      <w:r>
        <w:rPr>
          <w:rFonts w:hint="eastAsia" w:ascii="仿宋_GB2312" w:hAnsi="微软雅黑" w:eastAsia="仿宋_GB2312" w:cs="仿宋_GB2312"/>
          <w:i w:val="0"/>
          <w:caps w:val="0"/>
          <w:color w:val="000000"/>
          <w:spacing w:val="0"/>
          <w:sz w:val="31"/>
          <w:szCs w:val="31"/>
          <w:u w:val="single"/>
        </w:rPr>
        <w:t xml:space="preserve">          </w:t>
      </w:r>
      <w:r>
        <w:rPr>
          <w:rFonts w:hint="eastAsia" w:ascii="仿宋_GB2312" w:hAnsi="微软雅黑" w:eastAsia="仿宋_GB2312" w:cs="仿宋_GB2312"/>
          <w:i w:val="0"/>
          <w:caps w:val="0"/>
          <w:color w:val="000000"/>
          <w:spacing w:val="0"/>
          <w:sz w:val="31"/>
          <w:szCs w:val="31"/>
        </w:rPr>
        <w:t>郑重承诺：</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1、提供的</w:t>
      </w:r>
      <w:r>
        <w:rPr>
          <w:rFonts w:hint="eastAsia" w:ascii="仿宋_GB2312" w:hAnsi="仿宋_GB2312" w:eastAsia="仿宋_GB2312" w:cs="仿宋_GB2312"/>
          <w:color w:val="auto"/>
          <w:sz w:val="32"/>
          <w:szCs w:val="32"/>
          <w:lang w:eastAsia="zh-CN"/>
        </w:rPr>
        <w:t>准入</w:t>
      </w:r>
      <w:r>
        <w:rPr>
          <w:rFonts w:hint="eastAsia" w:ascii="仿宋_GB2312" w:hAnsi="仿宋_GB2312" w:eastAsia="仿宋_GB2312" w:cs="仿宋_GB2312"/>
          <w:color w:val="auto"/>
          <w:sz w:val="32"/>
          <w:szCs w:val="32"/>
        </w:rPr>
        <w:t>登记有关证件及资料真实有效，不存在弄虚作假情况；</w:t>
      </w:r>
    </w:p>
    <w:p>
      <w:pPr>
        <w:keepNext w:val="0"/>
        <w:keepLines w:val="0"/>
        <w:pageBreakBefore w:val="0"/>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2、自愿服从《浙江交通资源投资有限公司外租设备租赁管理办法》的管理；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3、在</w:t>
      </w:r>
      <w:r>
        <w:rPr>
          <w:rFonts w:hint="eastAsia" w:ascii="仿宋_GB2312" w:hAnsi="仿宋_GB2312" w:eastAsia="仿宋_GB2312" w:cs="仿宋_GB2312"/>
          <w:color w:val="auto"/>
          <w:sz w:val="32"/>
          <w:szCs w:val="32"/>
          <w:lang w:eastAsia="zh-CN"/>
        </w:rPr>
        <w:t>租赁活动</w:t>
      </w:r>
      <w:r>
        <w:rPr>
          <w:rFonts w:hint="eastAsia" w:ascii="仿宋_GB2312" w:hAnsi="仿宋_GB2312" w:eastAsia="仿宋_GB2312" w:cs="仿宋_GB2312"/>
          <w:color w:val="auto"/>
          <w:sz w:val="32"/>
          <w:szCs w:val="32"/>
        </w:rPr>
        <w:t>过程中，严格按照诚实、信用、公平、公正的原则开展工作；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、将严格按照现行有关法律法规和各类规范性文件的要求进行操作，遵守浙江省交通投资集团</w:t>
      </w:r>
      <w:r>
        <w:rPr>
          <w:rFonts w:hint="eastAsia" w:ascii="仿宋_GB2312" w:hAnsi="仿宋_GB2312" w:eastAsia="仿宋_GB2312" w:cs="仿宋_GB2312"/>
          <w:color w:val="auto"/>
          <w:sz w:val="32"/>
          <w:szCs w:val="32"/>
          <w:lang w:eastAsia="zh-CN"/>
        </w:rPr>
        <w:t>、交通资源公司</w:t>
      </w:r>
      <w:r>
        <w:rPr>
          <w:rFonts w:hint="eastAsia" w:ascii="仿宋_GB2312" w:hAnsi="仿宋_GB2312" w:eastAsia="仿宋_GB2312" w:cs="仿宋_GB2312"/>
          <w:color w:val="auto"/>
          <w:sz w:val="32"/>
          <w:szCs w:val="32"/>
        </w:rPr>
        <w:t>的有关规定，并接受管理和考核；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、如我单位违反以上承诺条款，经查实后，愿意承担因自身不良行为所产生的一切后果。</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单位公章：</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   月</w:t>
      </w:r>
    </w:p>
    <w:p/>
    <w:p/>
    <w:p>
      <w:pPr>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05383"/>
    <w:rsid w:val="025B466F"/>
    <w:rsid w:val="04592101"/>
    <w:rsid w:val="094F30F4"/>
    <w:rsid w:val="09C719D1"/>
    <w:rsid w:val="09D63577"/>
    <w:rsid w:val="0C7F2EE6"/>
    <w:rsid w:val="0CCD6CDD"/>
    <w:rsid w:val="102B7703"/>
    <w:rsid w:val="11EC0E9B"/>
    <w:rsid w:val="13A35F4D"/>
    <w:rsid w:val="150B7D36"/>
    <w:rsid w:val="15755A00"/>
    <w:rsid w:val="19AE0E44"/>
    <w:rsid w:val="1B9658C8"/>
    <w:rsid w:val="1BEA48B2"/>
    <w:rsid w:val="1D2C629A"/>
    <w:rsid w:val="1EB42394"/>
    <w:rsid w:val="28F37509"/>
    <w:rsid w:val="2AD15D2D"/>
    <w:rsid w:val="2CE629B1"/>
    <w:rsid w:val="2F032B97"/>
    <w:rsid w:val="2FFF0C4F"/>
    <w:rsid w:val="3161415C"/>
    <w:rsid w:val="324A7F58"/>
    <w:rsid w:val="32B3780A"/>
    <w:rsid w:val="335B3F4A"/>
    <w:rsid w:val="34175210"/>
    <w:rsid w:val="34590B54"/>
    <w:rsid w:val="345B7DC7"/>
    <w:rsid w:val="367B558D"/>
    <w:rsid w:val="36832389"/>
    <w:rsid w:val="36A9387F"/>
    <w:rsid w:val="388A7F64"/>
    <w:rsid w:val="388F0C6E"/>
    <w:rsid w:val="3A9A6E48"/>
    <w:rsid w:val="3CEC7AE6"/>
    <w:rsid w:val="3EEE54C4"/>
    <w:rsid w:val="422F11C6"/>
    <w:rsid w:val="48F66A7A"/>
    <w:rsid w:val="51AB07FE"/>
    <w:rsid w:val="54724892"/>
    <w:rsid w:val="556D30EF"/>
    <w:rsid w:val="5C623B22"/>
    <w:rsid w:val="5CFC0FEC"/>
    <w:rsid w:val="62BC7511"/>
    <w:rsid w:val="63154CCE"/>
    <w:rsid w:val="63A30923"/>
    <w:rsid w:val="675D66AD"/>
    <w:rsid w:val="68DF5CD7"/>
    <w:rsid w:val="6A3C1122"/>
    <w:rsid w:val="712C0C63"/>
    <w:rsid w:val="721607E3"/>
    <w:rsid w:val="78AA2DDB"/>
    <w:rsid w:val="7FAD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海纳百川</cp:lastModifiedBy>
  <dcterms:modified xsi:type="dcterms:W3CDTF">2020-04-09T09:19:27Z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